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00" w:line="276" w:lineRule="auto"/>
        <w:jc w:val="center"/>
        <w:rPr>
          <w:rFonts w:ascii="Calibri" w:cs="Calibri" w:eastAsia="Calibri" w:hAnsi="Calibri"/>
        </w:rPr>
      </w:pPr>
      <w:bookmarkStart w:colFirst="0" w:colLast="0" w:name="_gjdgxs" w:id="0"/>
      <w:bookmarkEnd w:id="0"/>
      <w:r w:rsidDel="00000000" w:rsidR="00000000" w:rsidRPr="00000000">
        <w:rPr>
          <w:rFonts w:ascii="Times New Roman" w:cs="Times New Roman" w:eastAsia="Times New Roman" w:hAnsi="Times New Roman"/>
          <w:b w:val="1"/>
          <w:rtl w:val="0"/>
        </w:rPr>
        <w:t xml:space="preserve">BGSA Conference Reimbursement Application Information</w:t>
      </w:r>
      <w:r w:rsidDel="00000000" w:rsidR="00000000" w:rsidRPr="00000000">
        <w:rPr>
          <w:rtl w:val="0"/>
        </w:rPr>
      </w:r>
    </w:p>
    <w:p w:rsidR="00000000" w:rsidDel="00000000" w:rsidP="00000000" w:rsidRDefault="00000000" w:rsidRPr="00000000" w14:paraId="00000002">
      <w:pPr>
        <w:spacing w:after="200" w:line="240"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The Braniff Graduate Student Association (BGSA) is pleased to reimburse graduate students who present work at academic and/or artistic conferences, workshops, and similar events. To apply for reimbursement, students must adhere to the following guidelines. </w:t>
      </w:r>
      <w:r w:rsidDel="00000000" w:rsidR="00000000" w:rsidRPr="00000000">
        <w:rPr>
          <w:rFonts w:ascii="Times New Roman" w:cs="Times New Roman" w:eastAsia="Times New Roman" w:hAnsi="Times New Roman"/>
          <w:i w:val="1"/>
          <w:rtl w:val="0"/>
        </w:rPr>
        <w:t xml:space="preserve">Failure to do so may disqualify applicants from receiving reimbursement.</w:t>
      </w:r>
      <w:r w:rsidDel="00000000" w:rsidR="00000000" w:rsidRPr="00000000">
        <w:rPr>
          <w:rtl w:val="0"/>
        </w:rPr>
      </w:r>
    </w:p>
    <w:p w:rsidR="00000000" w:rsidDel="00000000" w:rsidP="00000000" w:rsidRDefault="00000000" w:rsidRPr="00000000" w14:paraId="00000003">
      <w:pPr>
        <w:numPr>
          <w:ilvl w:val="0"/>
          <w:numId w:val="1"/>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Eligible Students</w:t>
      </w:r>
      <w:r w:rsidDel="00000000" w:rsidR="00000000" w:rsidRPr="00000000">
        <w:rPr>
          <w:rtl w:val="0"/>
        </w:rPr>
      </w:r>
    </w:p>
    <w:p w:rsidR="00000000" w:rsidDel="00000000" w:rsidP="00000000" w:rsidRDefault="00000000" w:rsidRPr="00000000" w14:paraId="00000004">
      <w:pPr>
        <w:spacing w:after="200" w:line="240" w:lineRule="auto"/>
        <w:ind w:left="720" w:firstLine="0"/>
        <w:rPr>
          <w:rFonts w:ascii="Calibri" w:cs="Calibri" w:eastAsia="Calibri" w:hAnsi="Calibri"/>
        </w:rPr>
      </w:pPr>
      <w:r w:rsidDel="00000000" w:rsidR="00000000" w:rsidRPr="00000000">
        <w:rPr>
          <w:rFonts w:ascii="Times New Roman" w:cs="Times New Roman" w:eastAsia="Times New Roman" w:hAnsi="Times New Roman"/>
          <w:rtl w:val="0"/>
        </w:rPr>
        <w:t xml:space="preserve">To be eligible for reimbursement, students must be currently enrolled in a Braniff MFA, MA, or PhD program and must have paid the BGSA fee this semester automatically included each semester in the student's fees. Applications from students who waived the BGSA fee for a particular semester will not be considered for that semester.</w:t>
      </w:r>
      <w:r w:rsidDel="00000000" w:rsidR="00000000" w:rsidRPr="00000000">
        <w:rPr>
          <w:rtl w:val="0"/>
        </w:rPr>
      </w:r>
    </w:p>
    <w:p w:rsidR="00000000" w:rsidDel="00000000" w:rsidP="00000000" w:rsidRDefault="00000000" w:rsidRPr="00000000" w14:paraId="00000005">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        2. </w:t>
      </w:r>
      <w:r w:rsidDel="00000000" w:rsidR="00000000" w:rsidRPr="00000000">
        <w:rPr>
          <w:rFonts w:ascii="Times New Roman" w:cs="Times New Roman" w:eastAsia="Times New Roman" w:hAnsi="Times New Roman"/>
          <w:b w:val="1"/>
          <w:rtl w:val="0"/>
        </w:rPr>
        <w:t xml:space="preserve">Eligible Submissions</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06">
      <w:pPr>
        <w:spacing w:after="200" w:line="24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Any student who participates in a conference </w:t>
      </w:r>
      <w:r w:rsidDel="00000000" w:rsidR="00000000" w:rsidRPr="00000000">
        <w:rPr>
          <w:rFonts w:ascii="Times New Roman" w:cs="Times New Roman" w:eastAsia="Times New Roman" w:hAnsi="Times New Roman"/>
          <w:i w:val="1"/>
          <w:rtl w:val="0"/>
        </w:rPr>
        <w:t xml:space="preserve">by presenting academic or artistic work</w:t>
      </w:r>
      <w:r w:rsidDel="00000000" w:rsidR="00000000" w:rsidRPr="00000000">
        <w:rPr>
          <w:rFonts w:ascii="Times New Roman" w:cs="Times New Roman" w:eastAsia="Times New Roman" w:hAnsi="Times New Roman"/>
          <w:rtl w:val="0"/>
        </w:rPr>
        <w:t xml:space="preserve"> (not by serving as a moderator, panel chairperson, etc.) can be reimbursed. An application should be submitted prior to the conference with an estimate of expenses and proof of registration, and all receipts must be submitted within 60 days after the expenses were incurred.</w:t>
      </w:r>
    </w:p>
    <w:p w:rsidR="00000000" w:rsidDel="00000000" w:rsidP="00000000" w:rsidRDefault="00000000" w:rsidRPr="00000000" w14:paraId="00000007">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        3. </w:t>
      </w:r>
      <w:r w:rsidDel="00000000" w:rsidR="00000000" w:rsidRPr="00000000">
        <w:rPr>
          <w:rFonts w:ascii="Times New Roman" w:cs="Times New Roman" w:eastAsia="Times New Roman" w:hAnsi="Times New Roman"/>
          <w:b w:val="1"/>
          <w:rtl w:val="0"/>
        </w:rPr>
        <w:t xml:space="preserve">Eligible Expenses</w:t>
      </w:r>
      <w:r w:rsidDel="00000000" w:rsidR="00000000" w:rsidRPr="00000000">
        <w:rPr>
          <w:rtl w:val="0"/>
        </w:rPr>
      </w:r>
    </w:p>
    <w:p w:rsidR="00000000" w:rsidDel="00000000" w:rsidP="00000000" w:rsidRDefault="00000000" w:rsidRPr="00000000" w14:paraId="00000008">
      <w:pPr>
        <w:numPr>
          <w:ilvl w:val="0"/>
          <w:numId w:val="4"/>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Please consult the UD Reimbursement Policy for information about eligible expenses: </w:t>
      </w:r>
      <w:hyperlink r:id="rId6">
        <w:r w:rsidDel="00000000" w:rsidR="00000000" w:rsidRPr="00000000">
          <w:rPr>
            <w:rFonts w:ascii="Times New Roman" w:cs="Times New Roman" w:eastAsia="Times New Roman" w:hAnsi="Times New Roman"/>
            <w:color w:val="0000ff"/>
            <w:u w:val="single"/>
            <w:rtl w:val="0"/>
          </w:rPr>
          <w:t xml:space="preserve">http://udallas.edu/offices/businessoffice/accountspayable.php</w:t>
        </w:r>
      </w:hyperlink>
      <w:r w:rsidDel="00000000" w:rsidR="00000000" w:rsidRPr="00000000">
        <w:rPr>
          <w:rFonts w:ascii="Times New Roman" w:cs="Times New Roman" w:eastAsia="Times New Roman" w:hAnsi="Times New Roman"/>
          <w:rtl w:val="0"/>
        </w:rPr>
        <w:t xml:space="preserve">. Expenses must be directly related to the conference (including conference fees, travel costs, lodging, and dining expenses), and must be incurred directly by the student (and not by a traveling companion, e.g., spouse). Students who drive to/from a conference should submit their mileage rather than receipts for gasoline.</w:t>
      </w:r>
    </w:p>
    <w:p w:rsidR="00000000" w:rsidDel="00000000" w:rsidP="00000000" w:rsidRDefault="00000000" w:rsidRPr="00000000" w14:paraId="00000009">
      <w:pPr>
        <w:numPr>
          <w:ilvl w:val="0"/>
          <w:numId w:val="4"/>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To a grand total of three hundred dollars ($300.00) per student per semester, the BGSA will reimburse one hundred percent (100%) of conference fees, travel, and lodging expenses, and fifty percent (50%) of meal expenses. Reimbursements will be distributed on a first come, first served basis. </w:t>
      </w:r>
    </w:p>
    <w:p w:rsidR="00000000" w:rsidDel="00000000" w:rsidP="00000000" w:rsidRDefault="00000000" w:rsidRPr="00000000" w14:paraId="0000000A">
      <w:pPr>
        <w:numPr>
          <w:ilvl w:val="0"/>
          <w:numId w:val="4"/>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For conferences within the DFW Metroplex, students may submit applications for the reimbursement of conference fees only (not travel, lodging, or food), to a grand total of $300. </w:t>
      </w:r>
    </w:p>
    <w:p w:rsidR="00000000" w:rsidDel="00000000" w:rsidP="00000000" w:rsidRDefault="00000000" w:rsidRPr="00000000" w14:paraId="0000000B">
      <w:pPr>
        <w:spacing w:line="276" w:lineRule="auto"/>
        <w:ind w:left="144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C">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       4. </w:t>
      </w:r>
      <w:r w:rsidDel="00000000" w:rsidR="00000000" w:rsidRPr="00000000">
        <w:rPr>
          <w:rFonts w:ascii="Times New Roman" w:cs="Times New Roman" w:eastAsia="Times New Roman" w:hAnsi="Times New Roman"/>
          <w:b w:val="1"/>
          <w:rtl w:val="0"/>
        </w:rPr>
        <w:t xml:space="preserve">Compiling Advance Applications</w:t>
      </w:r>
      <w:r w:rsidDel="00000000" w:rsidR="00000000" w:rsidRPr="00000000">
        <w:rPr>
          <w:rtl w:val="0"/>
        </w:rPr>
      </w:r>
    </w:p>
    <w:p w:rsidR="00000000" w:rsidDel="00000000" w:rsidP="00000000" w:rsidRDefault="00000000" w:rsidRPr="00000000" w14:paraId="0000000D">
      <w:pPr>
        <w:spacing w:after="200" w:line="276" w:lineRule="auto"/>
        <w:ind w:firstLine="720"/>
        <w:rPr>
          <w:rFonts w:ascii="Calibri" w:cs="Calibri" w:eastAsia="Calibri" w:hAnsi="Calibri"/>
        </w:rPr>
      </w:pPr>
      <w:r w:rsidDel="00000000" w:rsidR="00000000" w:rsidRPr="00000000">
        <w:rPr>
          <w:rFonts w:ascii="Times New Roman" w:cs="Times New Roman" w:eastAsia="Times New Roman" w:hAnsi="Times New Roman"/>
          <w:rtl w:val="0"/>
        </w:rPr>
        <w:t xml:space="preserve">Advance applications must include the following:</w:t>
      </w:r>
      <w:r w:rsidDel="00000000" w:rsidR="00000000" w:rsidRPr="00000000">
        <w:rPr>
          <w:rtl w:val="0"/>
        </w:rPr>
      </w:r>
    </w:p>
    <w:p w:rsidR="00000000" w:rsidDel="00000000" w:rsidP="00000000" w:rsidRDefault="00000000" w:rsidRPr="00000000" w14:paraId="0000000E">
      <w:pPr>
        <w:numPr>
          <w:ilvl w:val="0"/>
          <w:numId w:val="3"/>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piece of paper listing the applicant's name, program of study, UD student ID#, preferred email address, preferred mailing address (for the potential reimbursement check), and a statement by the applicant affirming that he or she paid the BGSA fee this semester. </w:t>
      </w:r>
    </w:p>
    <w:p w:rsidR="00000000" w:rsidDel="00000000" w:rsidP="00000000" w:rsidRDefault="00000000" w:rsidRPr="00000000" w14:paraId="0000000F">
      <w:pPr>
        <w:numPr>
          <w:ilvl w:val="0"/>
          <w:numId w:val="5"/>
        </w:numPr>
        <w:spacing w:line="240" w:lineRule="auto"/>
        <w:ind w:left="1440" w:hanging="360"/>
      </w:pPr>
      <w:r w:rsidDel="00000000" w:rsidR="00000000" w:rsidRPr="00000000">
        <w:rPr>
          <w:rFonts w:ascii="Times New Roman" w:cs="Times New Roman" w:eastAsia="Times New Roman" w:hAnsi="Times New Roman"/>
          <w:rtl w:val="0"/>
        </w:rPr>
        <w:t xml:space="preserve">A 250-word abstract or, for MFA students, a description of the presentation. Include your name, the date, and location of the conference.</w:t>
      </w:r>
      <w:r w:rsidDel="00000000" w:rsidR="00000000" w:rsidRPr="00000000">
        <w:rPr>
          <w:rtl w:val="0"/>
        </w:rPr>
      </w:r>
    </w:p>
    <w:p w:rsidR="00000000" w:rsidDel="00000000" w:rsidP="00000000" w:rsidRDefault="00000000" w:rsidRPr="00000000" w14:paraId="00000010">
      <w:pPr>
        <w:numPr>
          <w:ilvl w:val="0"/>
          <w:numId w:val="5"/>
        </w:numPr>
        <w:spacing w:line="240" w:lineRule="auto"/>
        <w:ind w:left="1440" w:hanging="360"/>
      </w:pPr>
      <w:r w:rsidDel="00000000" w:rsidR="00000000" w:rsidRPr="00000000">
        <w:rPr>
          <w:rFonts w:ascii="Times New Roman" w:cs="Times New Roman" w:eastAsia="Times New Roman" w:hAnsi="Times New Roman"/>
          <w:rtl w:val="0"/>
        </w:rPr>
        <w:t xml:space="preserve">Proof of registration for the conference.</w:t>
      </w:r>
      <w:r w:rsidDel="00000000" w:rsidR="00000000" w:rsidRPr="00000000">
        <w:rPr>
          <w:rtl w:val="0"/>
        </w:rPr>
      </w:r>
    </w:p>
    <w:p w:rsidR="00000000" w:rsidDel="00000000" w:rsidP="00000000" w:rsidRDefault="00000000" w:rsidRPr="00000000" w14:paraId="00000011">
      <w:pPr>
        <w:numPr>
          <w:ilvl w:val="0"/>
          <w:numId w:val="5"/>
        </w:numPr>
        <w:spacing w:line="240" w:lineRule="auto"/>
        <w:ind w:left="1440" w:hanging="360"/>
      </w:pPr>
      <w:r w:rsidDel="00000000" w:rsidR="00000000" w:rsidRPr="00000000">
        <w:rPr>
          <w:rFonts w:ascii="Times New Roman" w:cs="Times New Roman" w:eastAsia="Times New Roman" w:hAnsi="Times New Roman"/>
          <w:rtl w:val="0"/>
        </w:rPr>
        <w:t xml:space="preserve">An estimate of expenses adding up to the total reimbursement amount you are requesting.</w:t>
      </w:r>
      <w:r w:rsidDel="00000000" w:rsidR="00000000" w:rsidRPr="00000000">
        <w:rPr>
          <w:rtl w:val="0"/>
        </w:rPr>
      </w:r>
    </w:p>
    <w:p w:rsidR="00000000" w:rsidDel="00000000" w:rsidP="00000000" w:rsidRDefault="00000000" w:rsidRPr="00000000" w14:paraId="00000012">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13">
      <w:pPr>
        <w:spacing w:line="240" w:lineRule="auto"/>
        <w:ind w:left="0" w:firstLine="0"/>
        <w:rPr>
          <w:rFonts w:ascii="Times New Roman" w:cs="Times New Roman" w:eastAsia="Times New Roman" w:hAnsi="Times New Roman"/>
          <w:sz w:val="18"/>
          <w:szCs w:val="18"/>
        </w:rPr>
      </w:pPr>
      <w:r w:rsidDel="00000000" w:rsidR="00000000" w:rsidRPr="00000000">
        <w:rPr>
          <w:rFonts w:ascii="Times New Roman" w:cs="Times New Roman" w:eastAsia="Times New Roman" w:hAnsi="Times New Roman"/>
          <w:rtl w:val="0"/>
        </w:rPr>
        <w:t xml:space="preserve">*</w:t>
      </w:r>
      <w:r w:rsidDel="00000000" w:rsidR="00000000" w:rsidRPr="00000000">
        <w:rPr>
          <w:rFonts w:ascii="Calibri" w:cs="Calibri" w:eastAsia="Calibri" w:hAnsi="Calibri"/>
          <w:rtl w:val="0"/>
        </w:rPr>
        <w:t xml:space="preserve"> </w:t>
      </w:r>
      <w:r w:rsidDel="00000000" w:rsidR="00000000" w:rsidRPr="00000000">
        <w:rPr>
          <w:rFonts w:ascii="Times New Roman" w:cs="Times New Roman" w:eastAsia="Times New Roman" w:hAnsi="Times New Roman"/>
          <w:sz w:val="18"/>
          <w:szCs w:val="18"/>
          <w:rtl w:val="0"/>
        </w:rPr>
        <w:t xml:space="preserve">The committee will consider requests for reimbursement for other events such as seminar participation on a case by case basis. Considerations will include not only the educational value of such events but the extent to which applicant's participation promoted the reputation of the Braniff community.</w:t>
      </w:r>
      <w:r w:rsidDel="00000000" w:rsidR="00000000" w:rsidRPr="00000000">
        <w:rPr>
          <w:rtl w:val="0"/>
        </w:rPr>
      </w:r>
    </w:p>
    <w:p w:rsidR="00000000" w:rsidDel="00000000" w:rsidP="00000000" w:rsidRDefault="00000000" w:rsidRPr="00000000" w14:paraId="00000014">
      <w:pPr>
        <w:spacing w:line="240" w:lineRule="auto"/>
        <w:ind w:left="0" w:firstLine="0"/>
        <w:rPr>
          <w:rFonts w:ascii="Times New Roman" w:cs="Times New Roman" w:eastAsia="Times New Roman" w:hAnsi="Times New Roman"/>
          <w:sz w:val="18"/>
          <w:szCs w:val="18"/>
        </w:rPr>
      </w:pPr>
      <w:r w:rsidDel="00000000" w:rsidR="00000000" w:rsidRPr="00000000">
        <w:rPr>
          <w:rtl w:val="0"/>
        </w:rPr>
      </w:r>
    </w:p>
    <w:p w:rsidR="00000000" w:rsidDel="00000000" w:rsidP="00000000" w:rsidRDefault="00000000" w:rsidRPr="00000000" w14:paraId="00000015">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        5. </w:t>
      </w:r>
      <w:r w:rsidDel="00000000" w:rsidR="00000000" w:rsidRPr="00000000">
        <w:rPr>
          <w:rFonts w:ascii="Times New Roman" w:cs="Times New Roman" w:eastAsia="Times New Roman" w:hAnsi="Times New Roman"/>
          <w:b w:val="1"/>
          <w:rtl w:val="0"/>
        </w:rPr>
        <w:t xml:space="preserve">Submitting Applications and Receipts</w:t>
      </w:r>
      <w:r w:rsidDel="00000000" w:rsidR="00000000" w:rsidRPr="00000000">
        <w:rPr>
          <w:rtl w:val="0"/>
        </w:rPr>
      </w:r>
    </w:p>
    <w:p w:rsidR="00000000" w:rsidDel="00000000" w:rsidP="00000000" w:rsidRDefault="00000000" w:rsidRPr="00000000" w14:paraId="00000016">
      <w:pPr>
        <w:numPr>
          <w:ilvl w:val="0"/>
          <w:numId w:val="2"/>
        </w:numPr>
        <w:spacing w:line="240" w:lineRule="auto"/>
        <w:ind w:left="1440" w:hanging="360"/>
      </w:pPr>
      <w:r w:rsidDel="00000000" w:rsidR="00000000" w:rsidRPr="00000000">
        <w:rPr>
          <w:rFonts w:ascii="Times New Roman" w:cs="Times New Roman" w:eastAsia="Times New Roman" w:hAnsi="Times New Roman"/>
          <w:rtl w:val="0"/>
        </w:rPr>
        <w:t xml:space="preserve">Submit all advance application materials together in a manila envelope to the BGSA mailbox in downstairs Hagger. Tell the postal clerk box #692 or the Braniff Graduate Student Association mailbox. Electronic submissions will not be accepted. </w:t>
      </w:r>
      <w:r w:rsidDel="00000000" w:rsidR="00000000" w:rsidRPr="00000000">
        <w:rPr>
          <w:rFonts w:ascii="Times New Roman" w:cs="Times New Roman" w:eastAsia="Times New Roman" w:hAnsi="Times New Roman"/>
          <w:i w:val="1"/>
          <w:rtl w:val="0"/>
        </w:rPr>
        <w:t xml:space="preserve">All materials must be present in order for the application to be considered. </w:t>
      </w:r>
      <w:r w:rsidDel="00000000" w:rsidR="00000000" w:rsidRPr="00000000">
        <w:rPr>
          <w:rFonts w:ascii="Times New Roman" w:cs="Times New Roman" w:eastAsia="Times New Roman" w:hAnsi="Times New Roman"/>
          <w:rtl w:val="0"/>
        </w:rPr>
        <w:t xml:space="preserve">You will be notified by email whether your application has been approved.</w:t>
      </w:r>
      <w:r w:rsidDel="00000000" w:rsidR="00000000" w:rsidRPr="00000000">
        <w:rPr>
          <w:rtl w:val="0"/>
        </w:rPr>
      </w:r>
    </w:p>
    <w:p w:rsidR="00000000" w:rsidDel="00000000" w:rsidP="00000000" w:rsidRDefault="00000000" w:rsidRPr="00000000" w14:paraId="00000017">
      <w:pPr>
        <w:numPr>
          <w:ilvl w:val="0"/>
          <w:numId w:val="2"/>
        </w:numPr>
        <w:spacing w:after="200" w:line="240" w:lineRule="auto"/>
        <w:ind w:left="1440" w:hanging="360"/>
      </w:pPr>
      <w:r w:rsidDel="00000000" w:rsidR="00000000" w:rsidRPr="00000000">
        <w:rPr>
          <w:rFonts w:ascii="Times New Roman" w:cs="Times New Roman" w:eastAsia="Times New Roman" w:hAnsi="Times New Roman"/>
          <w:rtl w:val="0"/>
        </w:rPr>
        <w:t xml:space="preserve">If approved, submit receipts after the conference in the same manner. Only expenses shown on receipts can be reimbursed, and only up to the total amount requested in the advance application.</w:t>
      </w:r>
      <w:r w:rsidDel="00000000" w:rsidR="00000000" w:rsidRPr="00000000">
        <w:rPr>
          <w:rtl w:val="0"/>
        </w:rPr>
      </w:r>
    </w:p>
    <w:p w:rsidR="00000000" w:rsidDel="00000000" w:rsidP="00000000" w:rsidRDefault="00000000" w:rsidRPr="00000000" w14:paraId="00000018">
      <w:pPr>
        <w:spacing w:after="200" w:line="276" w:lineRule="auto"/>
        <w:rPr>
          <w:rFonts w:ascii="Calibri" w:cs="Calibri" w:eastAsia="Calibri" w:hAnsi="Calibri"/>
        </w:rPr>
      </w:pPr>
      <w:r w:rsidDel="00000000" w:rsidR="00000000" w:rsidRPr="00000000">
        <w:rPr>
          <w:rFonts w:ascii="Times New Roman" w:cs="Times New Roman" w:eastAsia="Times New Roman" w:hAnsi="Times New Roman"/>
          <w:rtl w:val="0"/>
        </w:rPr>
        <w:t xml:space="preserve">       6. </w:t>
      </w:r>
      <w:r w:rsidDel="00000000" w:rsidR="00000000" w:rsidRPr="00000000">
        <w:rPr>
          <w:rFonts w:ascii="Times New Roman" w:cs="Times New Roman" w:eastAsia="Times New Roman" w:hAnsi="Times New Roman"/>
          <w:b w:val="1"/>
          <w:rtl w:val="0"/>
        </w:rPr>
        <w:t xml:space="preserve">Application Deadline</w:t>
      </w:r>
      <w:r w:rsidDel="00000000" w:rsidR="00000000" w:rsidRPr="00000000">
        <w:rPr>
          <w:rtl w:val="0"/>
        </w:rPr>
      </w:r>
    </w:p>
    <w:p w:rsidR="00000000" w:rsidDel="00000000" w:rsidP="00000000" w:rsidRDefault="00000000" w:rsidRPr="00000000" w14:paraId="00000019">
      <w:pPr>
        <w:spacing w:after="200" w:line="240" w:lineRule="auto"/>
        <w:ind w:left="720" w:firstLine="0"/>
        <w:rPr>
          <w:rFonts w:ascii="Calibri" w:cs="Calibri" w:eastAsia="Calibri" w:hAnsi="Calibri"/>
        </w:rPr>
      </w:pPr>
      <w:bookmarkStart w:colFirst="0" w:colLast="0" w:name="_30j0zll" w:id="1"/>
      <w:bookmarkEnd w:id="1"/>
      <w:r w:rsidDel="00000000" w:rsidR="00000000" w:rsidRPr="00000000">
        <w:rPr>
          <w:rFonts w:ascii="Times New Roman" w:cs="Times New Roman" w:eastAsia="Times New Roman" w:hAnsi="Times New Roman"/>
          <w:i w:val="1"/>
          <w:rtl w:val="0"/>
        </w:rPr>
        <w:t xml:space="preserve">Applications may be submitted at any time. </w:t>
      </w:r>
      <w:r w:rsidDel="00000000" w:rsidR="00000000" w:rsidRPr="00000000">
        <w:rPr>
          <w:rFonts w:ascii="Times New Roman" w:cs="Times New Roman" w:eastAsia="Times New Roman" w:hAnsi="Times New Roman"/>
          <w:rtl w:val="0"/>
        </w:rPr>
        <w:t xml:space="preserve">Reimbursements are allotted on a rolling basis. Please note that receipts must be received by the business office within 60 days of the original purchase, and even approved applicants will forfeit reimbursement if receipts are not submitted within that time. Please allow 10-15 days for your receipt packet to be processed by the reimbursement committee before being turned over to the business office. </w:t>
      </w:r>
      <w:r w:rsidDel="00000000" w:rsidR="00000000" w:rsidRPr="00000000">
        <w:rPr>
          <w:rFonts w:ascii="Times New Roman" w:cs="Times New Roman" w:eastAsia="Times New Roman" w:hAnsi="Times New Roman"/>
          <w:i w:val="1"/>
          <w:rtl w:val="0"/>
        </w:rPr>
        <w:t xml:space="preserve">Also note the funding is limited and will be awarded on a first come, first served basis. </w:t>
      </w:r>
      <w:r w:rsidDel="00000000" w:rsidR="00000000" w:rsidRPr="00000000">
        <w:rPr>
          <w:rFonts w:ascii="Times New Roman" w:cs="Times New Roman" w:eastAsia="Times New Roman" w:hAnsi="Times New Roman"/>
          <w:rtl w:val="0"/>
        </w:rPr>
        <w:t xml:space="preserve">Therefore students are encouraged to submit advance applications as early as possible.</w:t>
      </w:r>
      <w:r w:rsidDel="00000000" w:rsidR="00000000" w:rsidRPr="00000000">
        <w:rPr>
          <w:rtl w:val="0"/>
        </w:rPr>
      </w:r>
    </w:p>
    <w:p w:rsidR="00000000" w:rsidDel="00000000" w:rsidP="00000000" w:rsidRDefault="00000000" w:rsidRPr="00000000" w14:paraId="0000001A">
      <w:pPr>
        <w:spacing w:after="200" w:line="240" w:lineRule="auto"/>
        <w:rPr/>
      </w:pPr>
      <w:r w:rsidDel="00000000" w:rsidR="00000000" w:rsidRPr="00000000">
        <w:rPr>
          <w:rFonts w:ascii="Times New Roman" w:cs="Times New Roman" w:eastAsia="Times New Roman" w:hAnsi="Times New Roman"/>
          <w:rtl w:val="0"/>
        </w:rPr>
        <w:t xml:space="preserve">Please contact the Chair of the Reimbursement Committee, Zachary Meckley, with any questions or concerns about the application process (zmeckley@udallas.edu).</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libri"/>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udallas.edu/offices/businessoffice/accountspayable.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